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1083"/>
        <w:gridCol w:w="1083"/>
        <w:gridCol w:w="1082"/>
        <w:gridCol w:w="1082"/>
        <w:gridCol w:w="1781"/>
        <w:gridCol w:w="1149"/>
        <w:gridCol w:w="2593"/>
      </w:tblGrid>
      <w:tr w:rsidR="00354783" w:rsidRPr="00354783" w:rsidTr="00813C34">
        <w:trPr>
          <w:trHeight w:val="375"/>
        </w:trPr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УТВЕРЖДАЮ</w:t>
            </w:r>
          </w:p>
        </w:tc>
      </w:tr>
      <w:tr w:rsidR="00354783" w:rsidRPr="00354783" w:rsidTr="00813C34">
        <w:trPr>
          <w:trHeight w:val="405"/>
        </w:trPr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Директор МБУ «Забота»</w:t>
            </w:r>
          </w:p>
        </w:tc>
      </w:tr>
      <w:tr w:rsidR="00354783" w:rsidRPr="00354783" w:rsidTr="00813C34">
        <w:trPr>
          <w:trHeight w:val="1035"/>
        </w:trPr>
        <w:tc>
          <w:tcPr>
            <w:tcW w:w="108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3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(наименование должности лица, утверждающего документ)</w:t>
            </w:r>
          </w:p>
        </w:tc>
      </w:tr>
      <w:tr w:rsidR="00354783" w:rsidRPr="00354783" w:rsidTr="00813C34">
        <w:trPr>
          <w:trHeight w:val="300"/>
        </w:trPr>
        <w:tc>
          <w:tcPr>
            <w:tcW w:w="108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4783" w:rsidRPr="00354783" w:rsidTr="00813C34">
        <w:trPr>
          <w:trHeight w:val="390"/>
        </w:trPr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3F1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И.Н. Петрова</w:t>
            </w:r>
          </w:p>
        </w:tc>
      </w:tr>
      <w:tr w:rsidR="00354783" w:rsidRPr="00354783" w:rsidTr="00813C34">
        <w:trPr>
          <w:trHeight w:val="750"/>
        </w:trPr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37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(расшифровка подписи)</w:t>
            </w:r>
          </w:p>
        </w:tc>
      </w:tr>
      <w:tr w:rsidR="00354783" w:rsidRPr="00354783" w:rsidTr="00813C34">
        <w:trPr>
          <w:trHeight w:val="750"/>
        </w:trPr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4783" w:rsidRPr="00354783" w:rsidRDefault="00354783" w:rsidP="003F1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="003F1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="003F1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ноября</w:t>
            </w: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20</w:t>
            </w:r>
            <w:r w:rsidR="003F1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 </w:t>
            </w: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</w:tr>
      <w:tr w:rsidR="00354783" w:rsidRPr="00354783" w:rsidTr="00813C34">
        <w:trPr>
          <w:trHeight w:val="375"/>
        </w:trPr>
        <w:tc>
          <w:tcPr>
            <w:tcW w:w="98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</w:tr>
      <w:tr w:rsidR="00354783" w:rsidRPr="00354783" w:rsidTr="00813C34">
        <w:trPr>
          <w:trHeight w:val="375"/>
        </w:trPr>
        <w:tc>
          <w:tcPr>
            <w:tcW w:w="98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финансово-хозяйственной деятельности</w:t>
            </w:r>
          </w:p>
        </w:tc>
      </w:tr>
      <w:tr w:rsidR="00354783" w:rsidRPr="00354783" w:rsidTr="00813C34">
        <w:trPr>
          <w:trHeight w:val="375"/>
        </w:trPr>
        <w:tc>
          <w:tcPr>
            <w:tcW w:w="98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4783" w:rsidRPr="00354783" w:rsidRDefault="00354783" w:rsidP="00F22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20</w:t>
            </w:r>
            <w:r w:rsidR="00B92E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 </w:t>
            </w:r>
          </w:p>
        </w:tc>
      </w:tr>
      <w:tr w:rsidR="00354783" w:rsidRPr="00354783" w:rsidTr="00813C34">
        <w:trPr>
          <w:trHeight w:val="390"/>
        </w:trPr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КОДЫ</w:t>
            </w:r>
          </w:p>
        </w:tc>
      </w:tr>
      <w:tr w:rsidR="00354783" w:rsidRPr="00354783" w:rsidTr="00813C34">
        <w:trPr>
          <w:trHeight w:val="375"/>
        </w:trPr>
        <w:tc>
          <w:tcPr>
            <w:tcW w:w="108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Форма </w:t>
            </w:r>
          </w:p>
        </w:tc>
        <w:tc>
          <w:tcPr>
            <w:tcW w:w="25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54783" w:rsidRPr="00354783" w:rsidTr="00813C34">
        <w:trPr>
          <w:trHeight w:val="765"/>
        </w:trPr>
        <w:tc>
          <w:tcPr>
            <w:tcW w:w="108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КФД</w:t>
            </w:r>
          </w:p>
        </w:tc>
        <w:tc>
          <w:tcPr>
            <w:tcW w:w="25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4783" w:rsidRPr="00354783" w:rsidTr="00813C34">
        <w:trPr>
          <w:trHeight w:val="750"/>
        </w:trPr>
        <w:tc>
          <w:tcPr>
            <w:tcW w:w="61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«_____»___________________ 20___г.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54783" w:rsidRPr="00354783" w:rsidTr="00813C34">
        <w:trPr>
          <w:trHeight w:val="390"/>
        </w:trPr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54783" w:rsidRPr="00354783" w:rsidTr="00813C34">
        <w:trPr>
          <w:trHeight w:val="390"/>
        </w:trPr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54783" w:rsidRPr="00354783" w:rsidTr="00813C34">
        <w:trPr>
          <w:trHeight w:val="1215"/>
        </w:trPr>
        <w:tc>
          <w:tcPr>
            <w:tcW w:w="61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муниципального учреждения муниципальное бюджетное учреждение «Забота»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ОКПО</w:t>
            </w:r>
          </w:p>
        </w:tc>
        <w:tc>
          <w:tcPr>
            <w:tcW w:w="2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85396117</w:t>
            </w:r>
          </w:p>
        </w:tc>
      </w:tr>
      <w:tr w:rsidR="00354783" w:rsidRPr="00354783" w:rsidTr="00813C34">
        <w:trPr>
          <w:trHeight w:val="390"/>
        </w:trPr>
        <w:tc>
          <w:tcPr>
            <w:tcW w:w="3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(подразделения)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54783" w:rsidRPr="00354783" w:rsidTr="00813C34">
        <w:trPr>
          <w:trHeight w:val="390"/>
        </w:trPr>
        <w:tc>
          <w:tcPr>
            <w:tcW w:w="3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12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23270141124</w:t>
            </w:r>
          </w:p>
        </w:tc>
      </w:tr>
      <w:tr w:rsidR="00354783" w:rsidRPr="00354783" w:rsidTr="00813C34">
        <w:trPr>
          <w:trHeight w:val="390"/>
        </w:trPr>
        <w:tc>
          <w:tcPr>
            <w:tcW w:w="3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КПП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232701001</w:t>
            </w:r>
          </w:p>
        </w:tc>
      </w:tr>
      <w:tr w:rsidR="00354783" w:rsidRPr="00354783" w:rsidTr="00813C34">
        <w:trPr>
          <w:trHeight w:val="390"/>
        </w:trPr>
        <w:tc>
          <w:tcPr>
            <w:tcW w:w="3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54783" w:rsidRPr="00354783" w:rsidTr="00813C34">
        <w:trPr>
          <w:trHeight w:val="750"/>
        </w:trPr>
        <w:tc>
          <w:tcPr>
            <w:tcW w:w="324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Единица измерения: руб.</w:t>
            </w: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ОКЕИ</w:t>
            </w:r>
          </w:p>
        </w:tc>
        <w:tc>
          <w:tcPr>
            <w:tcW w:w="25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54783" w:rsidRPr="00354783" w:rsidTr="00813C34">
        <w:trPr>
          <w:trHeight w:val="765"/>
        </w:trPr>
        <w:tc>
          <w:tcPr>
            <w:tcW w:w="324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(по ОКВ)</w:t>
            </w:r>
          </w:p>
        </w:tc>
        <w:tc>
          <w:tcPr>
            <w:tcW w:w="25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4783" w:rsidRPr="00354783" w:rsidTr="00813C34">
        <w:trPr>
          <w:trHeight w:val="1275"/>
        </w:trPr>
        <w:tc>
          <w:tcPr>
            <w:tcW w:w="324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органа, осуществляющего функции и полномочия учредителя</w:t>
            </w:r>
          </w:p>
        </w:tc>
        <w:tc>
          <w:tcPr>
            <w:tcW w:w="660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Переясловского сельского поселения Брюховецкого района</w:t>
            </w:r>
          </w:p>
        </w:tc>
      </w:tr>
      <w:tr w:rsidR="00354783" w:rsidRPr="00354783" w:rsidTr="00813C34">
        <w:trPr>
          <w:trHeight w:val="322"/>
        </w:trPr>
        <w:tc>
          <w:tcPr>
            <w:tcW w:w="324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0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4783" w:rsidRPr="00354783" w:rsidTr="00813C34">
        <w:trPr>
          <w:trHeight w:val="322"/>
        </w:trPr>
        <w:tc>
          <w:tcPr>
            <w:tcW w:w="324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0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4783" w:rsidRPr="00354783" w:rsidTr="00813C34">
        <w:trPr>
          <w:trHeight w:val="1575"/>
        </w:trPr>
        <w:tc>
          <w:tcPr>
            <w:tcW w:w="324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Адрес фактического местонахождения муниципального учреждения (подразделения)</w:t>
            </w:r>
          </w:p>
        </w:tc>
        <w:tc>
          <w:tcPr>
            <w:tcW w:w="660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352762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Краснодарский край,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Брюховецки</w:t>
            </w: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proofErr w:type="spellEnd"/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район, станица Переясловская, улица Красная, 83</w:t>
            </w:r>
          </w:p>
        </w:tc>
      </w:tr>
      <w:tr w:rsidR="00354783" w:rsidRPr="00354783" w:rsidTr="00813C34">
        <w:trPr>
          <w:trHeight w:val="322"/>
        </w:trPr>
        <w:tc>
          <w:tcPr>
            <w:tcW w:w="324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0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4783" w:rsidRPr="00354783" w:rsidTr="00813C34">
        <w:trPr>
          <w:trHeight w:val="375"/>
        </w:trPr>
        <w:tc>
          <w:tcPr>
            <w:tcW w:w="324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4783" w:rsidRPr="00354783" w:rsidTr="00813C34">
        <w:trPr>
          <w:trHeight w:val="1125"/>
        </w:trPr>
        <w:tc>
          <w:tcPr>
            <w:tcW w:w="3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Код по реестру участников бюджетного процесса, </w:t>
            </w:r>
          </w:p>
        </w:tc>
        <w:tc>
          <w:tcPr>
            <w:tcW w:w="660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4783" w:rsidRPr="00354783" w:rsidRDefault="00354783" w:rsidP="00DD7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036104160334U0</w:t>
            </w:r>
            <w:r w:rsidR="00DD75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344011</w:t>
            </w:r>
          </w:p>
        </w:tc>
      </w:tr>
      <w:tr w:rsidR="00354783" w:rsidRPr="00354783" w:rsidTr="00813C34">
        <w:trPr>
          <w:trHeight w:val="186"/>
        </w:trPr>
        <w:tc>
          <w:tcPr>
            <w:tcW w:w="32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также юридических лиц, не являющихся участниками бюджетного процесса</w:t>
            </w:r>
          </w:p>
        </w:tc>
        <w:tc>
          <w:tcPr>
            <w:tcW w:w="6605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4783" w:rsidRPr="00354783" w:rsidTr="00813C34">
        <w:trPr>
          <w:trHeight w:val="750"/>
        </w:trPr>
        <w:tc>
          <w:tcPr>
            <w:tcW w:w="98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I. Сведения о деятельности муниципального учреждения</w:t>
            </w:r>
          </w:p>
        </w:tc>
      </w:tr>
      <w:tr w:rsidR="00354783" w:rsidRPr="00354783" w:rsidTr="00813C34">
        <w:trPr>
          <w:trHeight w:val="1538"/>
        </w:trPr>
        <w:tc>
          <w:tcPr>
            <w:tcW w:w="98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1.1. Цели деятельности муниципального учреждения (подразделения): оказание услуг в целях обеспечения реализации предусмотренных законодательством Российской Федерации полномочий администрации Переясловского сельского поселения Брюховецкого района в сфере организации благоустройства и озеленения поселения</w:t>
            </w:r>
          </w:p>
        </w:tc>
      </w:tr>
      <w:tr w:rsidR="00354783" w:rsidRPr="00354783" w:rsidTr="00813C34">
        <w:trPr>
          <w:trHeight w:val="5376"/>
        </w:trPr>
        <w:tc>
          <w:tcPr>
            <w:tcW w:w="985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1.2. </w:t>
            </w:r>
            <w:proofErr w:type="gramStart"/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Виды деятельности учреждения (подразделения), относящиеся к его основным видам деятельности в соответствии с уставом учреждения (положением подразделения): подготовка документации, передача инженерных сооружений на баланс организации в соответствии с действующим законодательством; составление дефектных ведомостей при разработке проектно-сметной документации на ремонт и реконструкцию объектов благоустройства;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и изготовление проектно-сметной документации на проведение работ по благоустройству и зеленому строительству;</w:t>
            </w:r>
            <w:proofErr w:type="gramEnd"/>
          </w:p>
          <w:p w:rsid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всех видов работ по наведению санитарного порядка на  территории Переясловского сельского поселения Брюховецкого района;</w:t>
            </w:r>
          </w:p>
          <w:p w:rsid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содержание гравийных и грунтовых дорог;</w:t>
            </w:r>
          </w:p>
          <w:p w:rsid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ремонт тротуаров;</w:t>
            </w:r>
          </w:p>
          <w:p w:rsid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вывоз мусора;</w:t>
            </w:r>
          </w:p>
          <w:p w:rsid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по озе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ленению;</w:t>
            </w:r>
          </w:p>
          <w:p w:rsid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землеройных работ;</w:t>
            </w:r>
          </w:p>
          <w:p w:rsid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механ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ическая уборка улиц и площадей;</w:t>
            </w:r>
          </w:p>
          <w:p w:rsid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работ по уни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чтожению сорной растительности;</w:t>
            </w:r>
          </w:p>
          <w:p w:rsid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по уличному освещению, содерж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анию дорожных знаков; разметки;</w:t>
            </w:r>
          </w:p>
          <w:p w:rsidR="00354783" w:rsidRDefault="00354783" w:rsidP="00354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виды деятельности, не запрещенные законодательством Российской Федерации.</w:t>
            </w:r>
          </w:p>
          <w:p w:rsidR="00354783" w:rsidRPr="00813C34" w:rsidRDefault="00354783" w:rsidP="00813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1.3. Перечень услуг (работ), относящихся в соответствии с уставом             (положением подразделения) к основным видам деятельности учреждения (подразделения), предоставление которых для физических и юридических лиц </w:t>
            </w:r>
            <w:proofErr w:type="gramStart"/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осуществляется</w:t>
            </w:r>
            <w:proofErr w:type="gramEnd"/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том числе за плату: учреждение осуществляет следующие виды приносящей доход деятельности:</w:t>
            </w: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 w:type="page"/>
              <w:t>услуги по производству работ по благоустройству и озеленению частных домовладений и прочих заказчиков;</w:t>
            </w: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 w:type="page"/>
              <w:t>автотранспортные услуги;</w:t>
            </w: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 w:type="page"/>
            </w:r>
            <w:proofErr w:type="gramStart"/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услуги по доставке грузов транспортом предприятия другим предприятиям и населению;</w:t>
            </w: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 w:type="page"/>
              <w:t>содержание мест захоронения;</w:t>
            </w: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 w:type="page"/>
              <w:t>оказание ритуальных услуг по специальному обслуживанию населения;</w:t>
            </w: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 w:type="page"/>
              <w:t>оказание услуг по санитарной очистке;</w:t>
            </w: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 w:type="page"/>
              <w:t>оказание услуг по ремонту коммунальных объектов;</w:t>
            </w: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 w:type="page"/>
              <w:t>оказание услуг по ремонту и содержанию жилищного фонда;</w:t>
            </w: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 w:type="page"/>
              <w:t>выполнение и согласование проектно-сметной документации на проведение работ по благоустройству и зеленому строительству;</w:t>
            </w:r>
            <w:proofErr w:type="gramEnd"/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 w:type="page"/>
              <w:t>выполнение услуг по ремонту и содержанию сооружений внешнего благоустройства;</w:t>
            </w: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 w:type="page"/>
              <w:t>обеспечение комплексного развития и совершенствования жилищно-коммунального хозяйства;</w:t>
            </w: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 w:type="page"/>
              <w:t>содержание и обслуживание пляжей общего пользования;</w:t>
            </w: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 w:type="page"/>
              <w:t>сервисная деятельность, организация выставок, ярмарок, аукционов, культурно-зрелищных мероприятий, физкультурно-оздоровительных и спортивных мероприятий;</w:t>
            </w: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 w:type="page"/>
              <w:t>спортивно-оздоровительные, нотариальные, организация досуга населения;</w:t>
            </w: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 w:type="page"/>
              <w:t>организация бытового обслуживания населения;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 w:type="page"/>
              <w:t>организация, строительство и охрана стоянок автотранспорта;</w:t>
            </w: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 w:type="page"/>
              <w:t>обеспечение надежного, бесперебойного снабжения коммунальными услугами потребителей и проведение единой технической политики в области коммунального хозяйства;</w:t>
            </w: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 w:type="page"/>
              <w:t>эксплуатация и проведение текущего и капитального ремонтов жилищно-коммунального хозяйства, состоящего на балансе Учреждения, Учредителя;</w:t>
            </w: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 w:type="page"/>
              <w:t>работа аттракционов и их содержание;</w:t>
            </w: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 w:type="page"/>
              <w:t>уборка улиц, парков, скверов;</w:t>
            </w: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 w:type="page"/>
              <w:t>эксплуатация и ремонт у личного освещения;</w:t>
            </w: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 w:type="page"/>
              <w:t>сельскохозяйственное производство;</w:t>
            </w: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 w:type="page"/>
            </w:r>
            <w:proofErr w:type="gramStart"/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автомобильных дорог общего пользования, за исключением федерального и регионального значения, в границах населенных пунктов;</w:t>
            </w: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 w:type="page"/>
              <w:t>установка и содержание дорожных знаков, разметки;</w:t>
            </w: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 w:type="page"/>
              <w:t>заготовка твердого топлива;</w:t>
            </w: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 w:type="page"/>
              <w:t>оказание услуг по сбору и вывозу твердых бытовых отходов;</w:t>
            </w: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 w:type="page"/>
              <w:t>транспортные и погрузо-разгрузочные услуги;</w:t>
            </w: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 w:type="page"/>
              <w:t>другие виды деятельности, не запрещенные действующим законодательством Российской Федерации, а также осуществляемые по прямым договорам с предприятиями, организациями и гражданами.</w:t>
            </w: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 w:type="page"/>
            </w:r>
            <w:proofErr w:type="gramEnd"/>
          </w:p>
        </w:tc>
      </w:tr>
      <w:tr w:rsidR="00354783" w:rsidRPr="00354783" w:rsidTr="00813C34">
        <w:trPr>
          <w:trHeight w:val="7845"/>
        </w:trPr>
        <w:tc>
          <w:tcPr>
            <w:tcW w:w="985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4783" w:rsidRPr="00354783" w:rsidTr="00813C34">
        <w:trPr>
          <w:trHeight w:val="322"/>
        </w:trPr>
        <w:tc>
          <w:tcPr>
            <w:tcW w:w="985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783" w:rsidRPr="00354783" w:rsidRDefault="00354783" w:rsidP="00354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4783" w:rsidRPr="00354783" w:rsidTr="00813C34">
        <w:trPr>
          <w:trHeight w:val="555"/>
        </w:trPr>
        <w:tc>
          <w:tcPr>
            <w:tcW w:w="98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783" w:rsidRPr="00354783" w:rsidRDefault="00354783" w:rsidP="00AD1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1.4. Общая балансовая стоимость недвижимого муниципального имущества (на дату составления плана) </w:t>
            </w:r>
            <w:r w:rsidR="00AD1CC2" w:rsidRPr="005C5F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3 538 347 руб. 66 коп.</w:t>
            </w:r>
          </w:p>
        </w:tc>
      </w:tr>
      <w:tr w:rsidR="00354783" w:rsidRPr="00354783" w:rsidTr="00813C34">
        <w:trPr>
          <w:trHeight w:val="309"/>
        </w:trPr>
        <w:tc>
          <w:tcPr>
            <w:tcW w:w="98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783" w:rsidRPr="00354783" w:rsidRDefault="00354783" w:rsidP="005C5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1.5. Общая балансовая стоимость движимого муниципального имущества (на дату составления плана) </w:t>
            </w:r>
            <w:r w:rsidR="005C5F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2 296 561 руб. 60 коп.</w:t>
            </w:r>
          </w:p>
        </w:tc>
      </w:tr>
    </w:tbl>
    <w:p w:rsidR="00C23781" w:rsidRPr="00D00E07" w:rsidRDefault="00C23781" w:rsidP="00C2378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23781" w:rsidRPr="00D00E07" w:rsidRDefault="00C23781" w:rsidP="00813C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0E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II. Финансовые параметры деятельности учреждения</w:t>
      </w:r>
    </w:p>
    <w:p w:rsidR="00C23781" w:rsidRPr="00D00E07" w:rsidRDefault="00C23781" w:rsidP="00C237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3DB4" w:rsidRDefault="00C23781" w:rsidP="00513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39"/>
      <w:bookmarkEnd w:id="0"/>
      <w:r w:rsidRPr="00D00E07">
        <w:rPr>
          <w:rFonts w:ascii="Times New Roman" w:hAnsi="Times New Roman" w:cs="Times New Roman"/>
          <w:sz w:val="28"/>
          <w:szCs w:val="28"/>
        </w:rPr>
        <w:t>Таблица 1. Показатели ф</w:t>
      </w:r>
      <w:r w:rsidR="00513DB4">
        <w:rPr>
          <w:rFonts w:ascii="Times New Roman" w:hAnsi="Times New Roman" w:cs="Times New Roman"/>
          <w:sz w:val="28"/>
          <w:szCs w:val="28"/>
        </w:rPr>
        <w:t>инансового состояния учреждения</w:t>
      </w:r>
    </w:p>
    <w:p w:rsidR="00C23781" w:rsidRDefault="00C23781" w:rsidP="00513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E07">
        <w:rPr>
          <w:rFonts w:ascii="Times New Roman" w:hAnsi="Times New Roman" w:cs="Times New Roman"/>
          <w:sz w:val="28"/>
          <w:szCs w:val="28"/>
        </w:rPr>
        <w:t>на «</w:t>
      </w:r>
      <w:r w:rsidR="00813C34">
        <w:rPr>
          <w:rFonts w:ascii="Times New Roman" w:hAnsi="Times New Roman" w:cs="Times New Roman"/>
          <w:sz w:val="28"/>
          <w:szCs w:val="28"/>
        </w:rPr>
        <w:t>1</w:t>
      </w:r>
      <w:r w:rsidRPr="00D00E07">
        <w:rPr>
          <w:rFonts w:ascii="Times New Roman" w:hAnsi="Times New Roman" w:cs="Times New Roman"/>
          <w:sz w:val="28"/>
          <w:szCs w:val="28"/>
        </w:rPr>
        <w:t xml:space="preserve">» </w:t>
      </w:r>
      <w:r w:rsidR="00813C34">
        <w:rPr>
          <w:rFonts w:ascii="Times New Roman" w:hAnsi="Times New Roman" w:cs="Times New Roman"/>
          <w:sz w:val="28"/>
          <w:szCs w:val="28"/>
        </w:rPr>
        <w:t>декабря</w:t>
      </w:r>
      <w:r w:rsidRPr="00D00E07">
        <w:rPr>
          <w:rFonts w:ascii="Times New Roman" w:hAnsi="Times New Roman" w:cs="Times New Roman"/>
          <w:sz w:val="28"/>
          <w:szCs w:val="28"/>
        </w:rPr>
        <w:t xml:space="preserve"> 20</w:t>
      </w:r>
      <w:r w:rsidR="003B31F1">
        <w:rPr>
          <w:rFonts w:ascii="Times New Roman" w:hAnsi="Times New Roman" w:cs="Times New Roman"/>
          <w:sz w:val="28"/>
          <w:szCs w:val="28"/>
        </w:rPr>
        <w:t>20</w:t>
      </w:r>
      <w:r w:rsidR="00813C34">
        <w:rPr>
          <w:rFonts w:ascii="Times New Roman" w:hAnsi="Times New Roman" w:cs="Times New Roman"/>
          <w:sz w:val="28"/>
          <w:szCs w:val="28"/>
        </w:rPr>
        <w:t xml:space="preserve"> </w:t>
      </w:r>
      <w:r w:rsidRPr="00D00E07">
        <w:rPr>
          <w:rFonts w:ascii="Times New Roman" w:hAnsi="Times New Roman" w:cs="Times New Roman"/>
          <w:sz w:val="28"/>
          <w:szCs w:val="28"/>
        </w:rPr>
        <w:t>г.</w:t>
      </w:r>
    </w:p>
    <w:p w:rsidR="00813C34" w:rsidRPr="00D00E07" w:rsidRDefault="00813C34" w:rsidP="00C237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8117"/>
        <w:gridCol w:w="1644"/>
      </w:tblGrid>
      <w:tr w:rsidR="00C23781" w:rsidRPr="00D00E07" w:rsidTr="00813C34">
        <w:trPr>
          <w:trHeight w:val="619"/>
          <w:tblHeader/>
        </w:trPr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OLE_LINK1"/>
            <w:bookmarkStart w:id="2" w:name="OLE_LINK2"/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644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Сумма, рублей</w:t>
            </w: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I. Нефинансовые активы, всего</w:t>
            </w:r>
          </w:p>
        </w:tc>
        <w:tc>
          <w:tcPr>
            <w:tcW w:w="1644" w:type="dxa"/>
          </w:tcPr>
          <w:p w:rsidR="00C23781" w:rsidRPr="00C8201F" w:rsidRDefault="005C5F52" w:rsidP="00AD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201F">
              <w:rPr>
                <w:rFonts w:ascii="Times New Roman" w:hAnsi="Times New Roman" w:cs="Times New Roman"/>
                <w:sz w:val="28"/>
                <w:szCs w:val="28"/>
              </w:rPr>
              <w:t>5 879 909,26</w:t>
            </w:r>
          </w:p>
          <w:p w:rsidR="00131BCA" w:rsidRPr="00C8201F" w:rsidRDefault="00131BCA" w:rsidP="00AD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</w:tc>
        <w:tc>
          <w:tcPr>
            <w:tcW w:w="1644" w:type="dxa"/>
          </w:tcPr>
          <w:p w:rsidR="00C23781" w:rsidRPr="00C8201F" w:rsidRDefault="00C23781" w:rsidP="009F6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1.1. Общая балансовая стоимость недвижимого муниципального имущества, всего</w:t>
            </w:r>
          </w:p>
        </w:tc>
        <w:tc>
          <w:tcPr>
            <w:tcW w:w="1644" w:type="dxa"/>
          </w:tcPr>
          <w:p w:rsidR="00C23781" w:rsidRPr="00C8201F" w:rsidRDefault="005C5F52" w:rsidP="009F6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201F">
              <w:rPr>
                <w:rFonts w:ascii="Times New Roman" w:hAnsi="Times New Roman" w:cs="Times New Roman"/>
                <w:sz w:val="28"/>
                <w:szCs w:val="28"/>
              </w:rPr>
              <w:t>3 583 347,66</w:t>
            </w: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644" w:type="dxa"/>
          </w:tcPr>
          <w:p w:rsidR="00C23781" w:rsidRPr="00C8201F" w:rsidRDefault="00C23781" w:rsidP="009F6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1.1.1. Стоимость недвижимого имущества, закрепленного собственником имущества за муниципальным учреждением на праве оперативного управления</w:t>
            </w:r>
          </w:p>
        </w:tc>
        <w:tc>
          <w:tcPr>
            <w:tcW w:w="1644" w:type="dxa"/>
          </w:tcPr>
          <w:p w:rsidR="00813C34" w:rsidRPr="00C8201F" w:rsidRDefault="005C5F52" w:rsidP="009F6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201F">
              <w:rPr>
                <w:rFonts w:ascii="Times New Roman" w:hAnsi="Times New Roman" w:cs="Times New Roman"/>
                <w:sz w:val="28"/>
                <w:szCs w:val="28"/>
              </w:rPr>
              <w:t>3 583 347,66</w:t>
            </w: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1.1.2. Стоимость недвижимого имущества, приобретенного муниципальным учреждением (подразделением)  за счет выделенных собственником имущества учреждения средств</w:t>
            </w:r>
          </w:p>
        </w:tc>
        <w:tc>
          <w:tcPr>
            <w:tcW w:w="1644" w:type="dxa"/>
          </w:tcPr>
          <w:p w:rsidR="00C23781" w:rsidRPr="00C8201F" w:rsidRDefault="00C23781" w:rsidP="009F6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1.1.3. Стоимость недвижимого имущества, приобретенного муниципальным учреждением (подразделением)  за счет доходов, полученных от платной и иной приносящей доход деятельности</w:t>
            </w:r>
          </w:p>
        </w:tc>
        <w:tc>
          <w:tcPr>
            <w:tcW w:w="1644" w:type="dxa"/>
          </w:tcPr>
          <w:p w:rsidR="00C23781" w:rsidRPr="00C8201F" w:rsidRDefault="00C23781" w:rsidP="009F6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1.1.4. Остаточная стоимость недвижимого муниципального имущества</w:t>
            </w:r>
          </w:p>
        </w:tc>
        <w:tc>
          <w:tcPr>
            <w:tcW w:w="1644" w:type="dxa"/>
          </w:tcPr>
          <w:p w:rsidR="00C23781" w:rsidRPr="00C8201F" w:rsidRDefault="005C5F52" w:rsidP="00AD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201F">
              <w:rPr>
                <w:rFonts w:ascii="Times New Roman" w:hAnsi="Times New Roman" w:cs="Times New Roman"/>
                <w:sz w:val="28"/>
                <w:szCs w:val="28"/>
              </w:rPr>
              <w:t>293 157,12</w:t>
            </w: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1.2. Общая балансовая стоимость движимого муниципального имущества, всего</w:t>
            </w:r>
          </w:p>
        </w:tc>
        <w:tc>
          <w:tcPr>
            <w:tcW w:w="1644" w:type="dxa"/>
          </w:tcPr>
          <w:p w:rsidR="00C23781" w:rsidRPr="00C8201F" w:rsidRDefault="005C5F52" w:rsidP="00AD1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201F">
              <w:rPr>
                <w:rFonts w:ascii="Times New Roman" w:hAnsi="Times New Roman" w:cs="Times New Roman"/>
                <w:sz w:val="28"/>
                <w:szCs w:val="28"/>
              </w:rPr>
              <w:t>2 296 561,60</w:t>
            </w: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644" w:type="dxa"/>
          </w:tcPr>
          <w:p w:rsidR="00C23781" w:rsidRPr="00C8201F" w:rsidRDefault="00C23781" w:rsidP="009F6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1.2.1. Общая балансовая стоимость особо ценного движимого имущества</w:t>
            </w:r>
          </w:p>
        </w:tc>
        <w:tc>
          <w:tcPr>
            <w:tcW w:w="1644" w:type="dxa"/>
          </w:tcPr>
          <w:p w:rsidR="00C23781" w:rsidRPr="00C8201F" w:rsidRDefault="00D146C4" w:rsidP="009F6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201F">
              <w:rPr>
                <w:rFonts w:ascii="Times New Roman" w:hAnsi="Times New Roman" w:cs="Times New Roman"/>
                <w:sz w:val="28"/>
                <w:szCs w:val="28"/>
              </w:rPr>
              <w:t>794 000,00</w:t>
            </w: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1.2.2. Стоимость движимого имущества, приобретенного учреждением за счет доходов, полученных от платной и иной приносящей доход деятельности</w:t>
            </w:r>
          </w:p>
        </w:tc>
        <w:tc>
          <w:tcPr>
            <w:tcW w:w="1644" w:type="dxa"/>
          </w:tcPr>
          <w:p w:rsidR="00C23781" w:rsidRPr="006553C5" w:rsidRDefault="00C23781" w:rsidP="009F6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1.2.3. Остаточная стоимость особо ценного движимого имущества</w:t>
            </w:r>
          </w:p>
        </w:tc>
        <w:tc>
          <w:tcPr>
            <w:tcW w:w="1644" w:type="dxa"/>
          </w:tcPr>
          <w:p w:rsidR="00C23781" w:rsidRPr="006553C5" w:rsidRDefault="00C23781" w:rsidP="0031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II. Финансовые активы, всего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2.1. Денежные средства учреждения, всего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2.1.1. Денежные средства учреждения на счетах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9F61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2.1.2. Денежные средства учреждения, размещенные на депозиты в кредитной организации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2.2. Иные финансовые инструменты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  <w:tcBorders>
              <w:bottom w:val="single" w:sz="4" w:space="0" w:color="auto"/>
            </w:tcBorders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2.3. Дебиторская задолженность по доходам, полученным за счет средств бюджета города, всего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  <w:tcBorders>
              <w:bottom w:val="single" w:sz="4" w:space="0" w:color="auto"/>
            </w:tcBorders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2.4. Дебиторская задолженность по расходам, всего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  <w:tcBorders>
              <w:top w:val="single" w:sz="4" w:space="0" w:color="auto"/>
            </w:tcBorders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том числе: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2.4.1. Дебиторская задолженность по выданным авансам, полученным за счет средств бюджета города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2.4.2. Дебиторская задолженность по выданным авансам за счет доходов, полученных от платной и иной приносящей доход деятельности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III. Обязательства, всего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3.1. Долговые обязательства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3.2. Кредиторская задолженность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3.2.1. Кредиторская задолженность по принятым обязательствам за счет средств бюджета города, всего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по оплате труда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по начислениям на выплаты по оплате труда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по социальным и иным выплатам населению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по расходам на закупку товаров, работ, услуг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из них по расходам на оплату коммунальных услуг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по уплате налогов, сборов и иных платежей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по прочим расходам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 xml:space="preserve">3.2.2. Кредиторская задолженность по принятым обязательствам за счет доходов, полученных </w:t>
            </w:r>
            <w:proofErr w:type="gramStart"/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D00E07">
              <w:rPr>
                <w:rFonts w:ascii="Times New Roman" w:hAnsi="Times New Roman" w:cs="Times New Roman"/>
                <w:sz w:val="28"/>
                <w:szCs w:val="28"/>
              </w:rPr>
              <w:t xml:space="preserve"> платной </w:t>
            </w:r>
          </w:p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и иной приносящей доход деятельности, всего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по оплате труда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по начислениям на выплаты по оплате труда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по социальным и иным выплатам населению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по расходам на закупку товаров, работ, услуг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0E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 по расходам на оплату коммунальных услуг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по уплате налогов, сборов и иных платежей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по прочим расходам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3.2.3. Просроченная кредиторская задолженность, всего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по оплате труда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по начислениям на выплаты по оплате труда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по социальным и иным выплатам населению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по расходам на закупку товаров, работ, услуг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из них по расходам на оплату коммунальных услуг</w:t>
            </w: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по уплате налогов, сборов и иных платежей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23781" w:rsidRPr="00D00E07" w:rsidTr="00813C34">
        <w:tc>
          <w:tcPr>
            <w:tcW w:w="8117" w:type="dxa"/>
          </w:tcPr>
          <w:p w:rsidR="00C23781" w:rsidRPr="00D00E07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E07">
              <w:rPr>
                <w:rFonts w:ascii="Times New Roman" w:hAnsi="Times New Roman" w:cs="Times New Roman"/>
                <w:sz w:val="28"/>
                <w:szCs w:val="28"/>
              </w:rPr>
              <w:t>по прочим расходам</w:t>
            </w:r>
          </w:p>
        </w:tc>
        <w:tc>
          <w:tcPr>
            <w:tcW w:w="1644" w:type="dxa"/>
          </w:tcPr>
          <w:p w:rsidR="00C23781" w:rsidRPr="006553C5" w:rsidRDefault="00C23781" w:rsidP="00C23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bookmarkEnd w:id="1"/>
      <w:bookmarkEnd w:id="2"/>
    </w:tbl>
    <w:p w:rsidR="00C23781" w:rsidRPr="00D00E07" w:rsidRDefault="00C23781" w:rsidP="00C237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3781" w:rsidRPr="00D00E07" w:rsidRDefault="00C23781" w:rsidP="00C237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C23781" w:rsidRPr="00D00E07" w:rsidSect="00C23781">
          <w:headerReference w:type="default" r:id="rId8"/>
          <w:pgSz w:w="11905" w:h="16838" w:code="9"/>
          <w:pgMar w:top="1134" w:right="567" w:bottom="1134" w:left="1701" w:header="720" w:footer="720" w:gutter="0"/>
          <w:cols w:space="720"/>
          <w:noEndnote/>
          <w:titlePg/>
          <w:docGrid w:linePitch="326"/>
        </w:sectPr>
      </w:pPr>
    </w:p>
    <w:p w:rsidR="00C23781" w:rsidRPr="00D00E07" w:rsidRDefault="00C23781" w:rsidP="00C237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E07">
        <w:rPr>
          <w:rFonts w:ascii="Times New Roman" w:hAnsi="Times New Roman" w:cs="Times New Roman"/>
          <w:sz w:val="28"/>
          <w:szCs w:val="28"/>
        </w:rPr>
        <w:lastRenderedPageBreak/>
        <w:t>Таблица 2. Показатели по поступлениям и выплатам учреждения</w:t>
      </w:r>
    </w:p>
    <w:p w:rsidR="00C23781" w:rsidRDefault="00C23781" w:rsidP="00C237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E07">
        <w:rPr>
          <w:rFonts w:ascii="Times New Roman" w:hAnsi="Times New Roman" w:cs="Times New Roman"/>
          <w:sz w:val="28"/>
          <w:szCs w:val="28"/>
        </w:rPr>
        <w:t xml:space="preserve">(подразделения) на </w:t>
      </w:r>
      <w:r w:rsidR="009F617C">
        <w:rPr>
          <w:rFonts w:ascii="Times New Roman" w:hAnsi="Times New Roman" w:cs="Times New Roman"/>
          <w:sz w:val="28"/>
          <w:szCs w:val="28"/>
        </w:rPr>
        <w:t>1 января</w:t>
      </w:r>
      <w:r w:rsidRPr="00D00E07">
        <w:rPr>
          <w:rFonts w:ascii="Times New Roman" w:hAnsi="Times New Roman" w:cs="Times New Roman"/>
          <w:sz w:val="28"/>
          <w:szCs w:val="28"/>
        </w:rPr>
        <w:t xml:space="preserve"> 20</w:t>
      </w:r>
      <w:r w:rsidR="006553C5">
        <w:rPr>
          <w:rFonts w:ascii="Times New Roman" w:hAnsi="Times New Roman" w:cs="Times New Roman"/>
          <w:sz w:val="28"/>
          <w:szCs w:val="28"/>
        </w:rPr>
        <w:t>2</w:t>
      </w:r>
      <w:r w:rsidR="003B31F1">
        <w:rPr>
          <w:rFonts w:ascii="Times New Roman" w:hAnsi="Times New Roman" w:cs="Times New Roman"/>
          <w:sz w:val="28"/>
          <w:szCs w:val="28"/>
        </w:rPr>
        <w:t>1</w:t>
      </w:r>
      <w:r w:rsidRPr="00D00E07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196"/>
        <w:gridCol w:w="805"/>
        <w:gridCol w:w="650"/>
        <w:gridCol w:w="1396"/>
        <w:gridCol w:w="1462"/>
        <w:gridCol w:w="1257"/>
        <w:gridCol w:w="980"/>
        <w:gridCol w:w="979"/>
        <w:gridCol w:w="979"/>
        <w:gridCol w:w="1258"/>
        <w:gridCol w:w="824"/>
      </w:tblGrid>
      <w:tr w:rsidR="00E5287F" w:rsidRPr="00E5287F" w:rsidTr="00E5287F">
        <w:trPr>
          <w:trHeight w:val="300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строки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бюджетной классификации Российской Федерации</w:t>
            </w:r>
          </w:p>
        </w:tc>
        <w:tc>
          <w:tcPr>
            <w:tcW w:w="9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финансового обеспечения, руб. (с точностью до двух знаков после запятой - 0,00)</w:t>
            </w:r>
          </w:p>
        </w:tc>
      </w:tr>
      <w:tr w:rsidR="00E5287F" w:rsidRPr="00E5287F" w:rsidTr="00E5287F">
        <w:trPr>
          <w:trHeight w:val="300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784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</w:tr>
      <w:tr w:rsidR="00E5287F" w:rsidRPr="00E5287F" w:rsidTr="00E5287F">
        <w:trPr>
          <w:trHeight w:val="3615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финансовое обеспечение выполнения государственного (муниципального) задания из федерального бюджета, бюджета субъекта Российской Федерации (местного бюджета)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финансовое обеспечение выполнения государственного задания из бюджета Федерального фонда обязательного медицинского страхования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субсидии, </w:t>
            </w:r>
            <w:proofErr w:type="spellStart"/>
            <w:proofErr w:type="gramStart"/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предоставляе-мые</w:t>
            </w:r>
            <w:proofErr w:type="spellEnd"/>
            <w:proofErr w:type="gramEnd"/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соответствии с абзацем вторым пункта 1 статьи 78.1 Бюджетного кодекса Российской Федерации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осуществление капитальных вложений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обязательного медицинского страхования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поступления от оказания услуг (выполнения работ) на платной основе и от иной приносящей доход деятельности</w:t>
            </w:r>
          </w:p>
        </w:tc>
      </w:tr>
      <w:tr w:rsidR="00E5287F" w:rsidRPr="00E5287F" w:rsidTr="00E5287F">
        <w:trPr>
          <w:trHeight w:val="270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 гранты</w:t>
            </w:r>
          </w:p>
        </w:tc>
      </w:tr>
      <w:tr w:rsidR="00E5287F" w:rsidRPr="00E5287F" w:rsidTr="00E5287F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E5287F" w:rsidRPr="00E5287F" w:rsidTr="00E5287F">
        <w:trPr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Поступления от доходов, всего: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563</w:t>
            </w: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</w:t>
            </w: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25 000,00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5287F" w:rsidRPr="00E5287F" w:rsidTr="00E5287F">
        <w:trPr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E5287F" w:rsidRPr="00E5287F" w:rsidTr="00E5287F">
        <w:trPr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оказания услуг, работ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25 000,00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5287F" w:rsidRPr="00E5287F" w:rsidTr="00E5287F">
        <w:trPr>
          <w:trHeight w:val="72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штрафов, пеней, иных сумм принудительного изъятия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E5287F" w:rsidRPr="00E5287F" w:rsidTr="00E5287F">
        <w:trPr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безвозмездные поступления от наднациональных организаций, правительств иностранных государств, международных финансовых организаций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E5287F" w:rsidRPr="00E5287F" w:rsidTr="00E5287F">
        <w:trPr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субсидии, предоставленные из бюджета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E5287F" w:rsidRPr="00E5287F" w:rsidTr="00E5287F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5287F" w:rsidRPr="00E5287F" w:rsidTr="00E5287F">
        <w:trPr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операций с активами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</w:tr>
      <w:tr w:rsidR="00E5287F" w:rsidRPr="00E5287F" w:rsidTr="00E5287F">
        <w:trPr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Выплаты по расходам, всего: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6 563 400,00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6 538 400,00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25 000,00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5287F" w:rsidRPr="00E5287F" w:rsidTr="00E5287F">
        <w:trPr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 на: выплаты персоналу всего: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5 701 000,00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5 701 000,00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5287F" w:rsidRPr="00E5287F" w:rsidTr="00E5287F">
        <w:trPr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 них: оплата труда и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4 200 000,00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5287F" w:rsidRPr="00E5287F" w:rsidTr="00E5287F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5287F" w:rsidRPr="00E5287F" w:rsidTr="00E5287F">
        <w:trPr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начисления на выплаты по оплате труда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5287F" w:rsidRPr="00E5287F" w:rsidTr="00E5287F">
        <w:trPr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и иные выплаты населению, всего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5287F" w:rsidRPr="00E5287F" w:rsidTr="00E5287F">
        <w:trPr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уплату налогов, сборов и иных платежей, всего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17 000,00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5287F" w:rsidRPr="00E5287F" w:rsidTr="00E5287F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них: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5287F" w:rsidRPr="00E5287F" w:rsidTr="00E5287F">
        <w:trPr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5287F" w:rsidRPr="00E5287F" w:rsidTr="00E5287F">
        <w:trPr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5287F" w:rsidRPr="00E5287F" w:rsidTr="00E5287F">
        <w:trPr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иных платежей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5287F" w:rsidRPr="00E5287F" w:rsidTr="00E5287F">
        <w:trPr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безвозмездные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5287F" w:rsidRPr="00E5287F" w:rsidTr="00E5287F">
        <w:trPr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перечисления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5287F" w:rsidRPr="00E5287F" w:rsidTr="00E5287F">
        <w:trPr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организациям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5287F" w:rsidRPr="00E5287F" w:rsidTr="00E5287F">
        <w:trPr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расходы (кроме расходов на закупку товаров, работ, услуг)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5287F" w:rsidRPr="00E5287F" w:rsidTr="00E5287F">
        <w:trPr>
          <w:trHeight w:val="96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закупку товаров, работ, услуг, всего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F64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  <w:r w:rsidR="00F64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825 400,00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817 400,00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8 000,00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5287F" w:rsidRPr="00E5287F" w:rsidTr="00E5287F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них: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5287F" w:rsidRPr="00E5287F" w:rsidTr="00E5287F">
        <w:trPr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оплату коммунальных услуг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F64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  <w:r w:rsidR="00F64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bookmarkStart w:id="3" w:name="_GoBack"/>
            <w:bookmarkEnd w:id="3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114 642,00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114 642,00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5287F" w:rsidRPr="00E5287F" w:rsidTr="00E5287F">
        <w:trPr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Работы, услуги по содержанию имущества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710 758,00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702 758,00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8 000,00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5287F" w:rsidRPr="00E5287F" w:rsidTr="00E5287F">
        <w:trPr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Поступление финансовых активов, всего: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5287F" w:rsidRPr="00E5287F" w:rsidTr="00E5287F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них: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5287F" w:rsidRPr="00E5287F" w:rsidTr="00E5287F">
        <w:trPr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остатков средств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5287F" w:rsidRPr="00E5287F" w:rsidTr="00E5287F">
        <w:trPr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5287F" w:rsidRPr="00E5287F" w:rsidTr="00E5287F">
        <w:trPr>
          <w:trHeight w:val="27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Выбытие финансовых активов, всего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5287F" w:rsidRPr="00E5287F" w:rsidTr="00E5287F">
        <w:trPr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Из них: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5287F" w:rsidRPr="00E5287F" w:rsidTr="00E5287F">
        <w:trPr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остатков средств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5287F" w:rsidRPr="00E5287F" w:rsidTr="00E5287F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выбытия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5287F" w:rsidRPr="00E5287F" w:rsidTr="00E5287F">
        <w:trPr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начало года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5287F" w:rsidRPr="00E5287F" w:rsidTr="00E5287F">
        <w:trPr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конец года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BD2417" w:rsidRPr="00D00E07" w:rsidRDefault="00BD2417" w:rsidP="00E528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3781" w:rsidRPr="00D00E07" w:rsidRDefault="00C23781" w:rsidP="00C237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E07">
        <w:rPr>
          <w:rFonts w:ascii="Times New Roman" w:hAnsi="Times New Roman" w:cs="Times New Roman"/>
          <w:sz w:val="28"/>
          <w:szCs w:val="28"/>
        </w:rPr>
        <w:t>Таблица 2.1. Показатели выплат по расходам на закупку товаров,</w:t>
      </w:r>
    </w:p>
    <w:p w:rsidR="00C23781" w:rsidRPr="00D00E07" w:rsidRDefault="00C23781" w:rsidP="00C237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E07">
        <w:rPr>
          <w:rFonts w:ascii="Times New Roman" w:hAnsi="Times New Roman" w:cs="Times New Roman"/>
          <w:sz w:val="28"/>
          <w:szCs w:val="28"/>
        </w:rPr>
        <w:t>работ, услуг учреждения (подразделения)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0E07">
        <w:rPr>
          <w:rFonts w:ascii="Times New Roman" w:hAnsi="Times New Roman" w:cs="Times New Roman"/>
          <w:sz w:val="28"/>
          <w:szCs w:val="28"/>
        </w:rPr>
        <w:t>на 20</w:t>
      </w:r>
      <w:r w:rsidR="00F22E76">
        <w:rPr>
          <w:rFonts w:ascii="Times New Roman" w:hAnsi="Times New Roman" w:cs="Times New Roman"/>
          <w:sz w:val="28"/>
          <w:szCs w:val="28"/>
        </w:rPr>
        <w:t>2</w:t>
      </w:r>
      <w:r w:rsidR="003B31F1">
        <w:rPr>
          <w:rFonts w:ascii="Times New Roman" w:hAnsi="Times New Roman" w:cs="Times New Roman"/>
          <w:sz w:val="28"/>
          <w:szCs w:val="28"/>
        </w:rPr>
        <w:t>1</w:t>
      </w:r>
      <w:r w:rsidRPr="00D00E07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C23781" w:rsidRPr="00D00E07" w:rsidRDefault="00C23781" w:rsidP="00C237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71" w:type="dxa"/>
        <w:tblInd w:w="93" w:type="dxa"/>
        <w:tblLook w:val="04A0" w:firstRow="1" w:lastRow="0" w:firstColumn="1" w:lastColumn="0" w:noHBand="0" w:noVBand="1"/>
      </w:tblPr>
      <w:tblGrid>
        <w:gridCol w:w="5685"/>
        <w:gridCol w:w="940"/>
        <w:gridCol w:w="1028"/>
        <w:gridCol w:w="2525"/>
        <w:gridCol w:w="5093"/>
      </w:tblGrid>
      <w:tr w:rsidR="00E5287F" w:rsidRPr="00E5287F" w:rsidTr="00E5287F">
        <w:trPr>
          <w:trHeight w:val="70"/>
        </w:trPr>
        <w:tc>
          <w:tcPr>
            <w:tcW w:w="5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" w:name="P917"/>
            <w:bookmarkEnd w:id="4"/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начала закупки</w:t>
            </w: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выплат по расходам на закупку товаров, работ и услуг, руб. </w:t>
            </w:r>
          </w:p>
        </w:tc>
      </w:tr>
      <w:tr w:rsidR="00E5287F" w:rsidRPr="00E5287F" w:rsidTr="00E5287F">
        <w:trPr>
          <w:trHeight w:val="70"/>
        </w:trPr>
        <w:tc>
          <w:tcPr>
            <w:tcW w:w="5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 точностью до двух знаков после запятой – 0,00)</w:t>
            </w:r>
          </w:p>
        </w:tc>
      </w:tr>
      <w:tr w:rsidR="00E5287F" w:rsidRPr="00E5287F" w:rsidTr="00E5287F">
        <w:trPr>
          <w:trHeight w:val="70"/>
        </w:trPr>
        <w:tc>
          <w:tcPr>
            <w:tcW w:w="5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на закупки</w:t>
            </w:r>
          </w:p>
        </w:tc>
        <w:tc>
          <w:tcPr>
            <w:tcW w:w="5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E5287F" w:rsidRPr="00E5287F" w:rsidTr="00E5287F">
        <w:trPr>
          <w:trHeight w:val="945"/>
        </w:trPr>
        <w:tc>
          <w:tcPr>
            <w:tcW w:w="5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E5287F" w:rsidRPr="00E5287F" w:rsidTr="00E5287F">
        <w:trPr>
          <w:trHeight w:val="70"/>
        </w:trPr>
        <w:tc>
          <w:tcPr>
            <w:tcW w:w="5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2021 г. очередной финансовый год</w:t>
            </w:r>
          </w:p>
        </w:tc>
        <w:tc>
          <w:tcPr>
            <w:tcW w:w="5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2021 г. очередной финансовый год</w:t>
            </w:r>
          </w:p>
        </w:tc>
      </w:tr>
      <w:tr w:rsidR="00E5287F" w:rsidRPr="00E5287F" w:rsidTr="00E5287F">
        <w:trPr>
          <w:trHeight w:val="7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5287F" w:rsidRPr="00E5287F" w:rsidTr="00E5287F">
        <w:trPr>
          <w:trHeight w:val="7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 расходам на закупку товаров, работ, услуг, всего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825 400,00</w:t>
            </w:r>
          </w:p>
        </w:tc>
        <w:tc>
          <w:tcPr>
            <w:tcW w:w="5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825 400,00</w:t>
            </w:r>
          </w:p>
        </w:tc>
      </w:tr>
      <w:tr w:rsidR="00E5287F" w:rsidRPr="00E5287F" w:rsidTr="00E5287F">
        <w:trPr>
          <w:trHeight w:val="7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5287F" w:rsidRPr="00E5287F" w:rsidTr="00E5287F">
        <w:trPr>
          <w:trHeight w:val="20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оплату контрактов, заключенных до начала очередного финансового года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5287F" w:rsidRPr="00E5287F" w:rsidTr="00E5287F">
        <w:trPr>
          <w:trHeight w:val="28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5287F" w:rsidRPr="00E5287F" w:rsidTr="00E5287F">
        <w:trPr>
          <w:trHeight w:val="54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закупку товаров работ, услуг по году начала закупки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825 400,00</w:t>
            </w:r>
          </w:p>
        </w:tc>
        <w:tc>
          <w:tcPr>
            <w:tcW w:w="5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7F" w:rsidRPr="00E5287F" w:rsidRDefault="00E5287F" w:rsidP="00E52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825 400,00</w:t>
            </w:r>
          </w:p>
        </w:tc>
      </w:tr>
    </w:tbl>
    <w:p w:rsidR="00BD2417" w:rsidRDefault="00BD2417" w:rsidP="00C237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BD2417" w:rsidSect="00BD241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23781" w:rsidRPr="00D00E07" w:rsidRDefault="00C23781" w:rsidP="00C237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E07">
        <w:rPr>
          <w:rFonts w:ascii="Times New Roman" w:hAnsi="Times New Roman" w:cs="Times New Roman"/>
          <w:sz w:val="28"/>
          <w:szCs w:val="28"/>
        </w:rPr>
        <w:lastRenderedPageBreak/>
        <w:t xml:space="preserve">Таблица 3. Сведения о средствах, поступающих во </w:t>
      </w:r>
      <w:proofErr w:type="gramStart"/>
      <w:r w:rsidRPr="00D00E07">
        <w:rPr>
          <w:rFonts w:ascii="Times New Roman" w:hAnsi="Times New Roman" w:cs="Times New Roman"/>
          <w:sz w:val="28"/>
          <w:szCs w:val="28"/>
        </w:rPr>
        <w:t>временное</w:t>
      </w:r>
      <w:proofErr w:type="gramEnd"/>
    </w:p>
    <w:p w:rsidR="00C23781" w:rsidRPr="00D00E07" w:rsidRDefault="00C23781" w:rsidP="00C237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E07">
        <w:rPr>
          <w:rFonts w:ascii="Times New Roman" w:hAnsi="Times New Roman" w:cs="Times New Roman"/>
          <w:sz w:val="28"/>
          <w:szCs w:val="28"/>
        </w:rPr>
        <w:t>распоряжение учреждения (подразделения),</w:t>
      </w:r>
    </w:p>
    <w:p w:rsidR="00C23781" w:rsidRPr="00D00E07" w:rsidRDefault="00C23781" w:rsidP="00C237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E07">
        <w:rPr>
          <w:rFonts w:ascii="Times New Roman" w:hAnsi="Times New Roman" w:cs="Times New Roman"/>
          <w:sz w:val="28"/>
          <w:szCs w:val="28"/>
        </w:rPr>
        <w:t>на</w:t>
      </w:r>
      <w:r w:rsidR="001B05AE">
        <w:rPr>
          <w:rFonts w:ascii="Times New Roman" w:hAnsi="Times New Roman" w:cs="Times New Roman"/>
          <w:sz w:val="28"/>
          <w:szCs w:val="28"/>
        </w:rPr>
        <w:t xml:space="preserve"> 1 января</w:t>
      </w:r>
      <w:r w:rsidRPr="00D00E07">
        <w:rPr>
          <w:rFonts w:ascii="Times New Roman" w:hAnsi="Times New Roman" w:cs="Times New Roman"/>
          <w:sz w:val="28"/>
          <w:szCs w:val="28"/>
        </w:rPr>
        <w:t xml:space="preserve"> 20</w:t>
      </w:r>
      <w:r w:rsidR="00F22E76">
        <w:rPr>
          <w:rFonts w:ascii="Times New Roman" w:hAnsi="Times New Roman" w:cs="Times New Roman"/>
          <w:sz w:val="28"/>
          <w:szCs w:val="28"/>
        </w:rPr>
        <w:t>2</w:t>
      </w:r>
      <w:r w:rsidR="00B92E9E">
        <w:rPr>
          <w:rFonts w:ascii="Times New Roman" w:hAnsi="Times New Roman" w:cs="Times New Roman"/>
          <w:sz w:val="28"/>
          <w:szCs w:val="28"/>
        </w:rPr>
        <w:t>1</w:t>
      </w:r>
      <w:r w:rsidRPr="00D00E0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23781" w:rsidRPr="00D00E07" w:rsidRDefault="00C23781" w:rsidP="00C237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E07">
        <w:rPr>
          <w:rFonts w:ascii="Times New Roman" w:hAnsi="Times New Roman" w:cs="Times New Roman"/>
          <w:sz w:val="28"/>
          <w:szCs w:val="28"/>
        </w:rPr>
        <w:t>(очередной финансовый год)</w:t>
      </w:r>
    </w:p>
    <w:p w:rsidR="00C23781" w:rsidRPr="00D00E07" w:rsidRDefault="00C23781" w:rsidP="00C237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ayout w:type="fixed"/>
        <w:tblLook w:val="0000" w:firstRow="0" w:lastRow="0" w:firstColumn="0" w:lastColumn="0" w:noHBand="0" w:noVBand="0"/>
      </w:tblPr>
      <w:tblGrid>
        <w:gridCol w:w="2863"/>
        <w:gridCol w:w="1250"/>
        <w:gridCol w:w="5458"/>
      </w:tblGrid>
      <w:tr w:rsidR="00C23781" w:rsidRPr="00D00E07" w:rsidTr="001B05AE">
        <w:trPr>
          <w:trHeight w:val="446"/>
        </w:trPr>
        <w:tc>
          <w:tcPr>
            <w:tcW w:w="2863" w:type="dxa"/>
          </w:tcPr>
          <w:p w:rsidR="00C23781" w:rsidRPr="00B4543F" w:rsidRDefault="00C23781" w:rsidP="00C2378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543F">
              <w:rPr>
                <w:rFonts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50" w:type="dxa"/>
          </w:tcPr>
          <w:p w:rsidR="00C23781" w:rsidRPr="00B4543F" w:rsidRDefault="00C23781" w:rsidP="00C2378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543F">
              <w:rPr>
                <w:rFonts w:cs="Times New Roman"/>
                <w:sz w:val="24"/>
                <w:szCs w:val="24"/>
              </w:rPr>
              <w:t>Код строки</w:t>
            </w:r>
          </w:p>
        </w:tc>
        <w:tc>
          <w:tcPr>
            <w:tcW w:w="5458" w:type="dxa"/>
          </w:tcPr>
          <w:p w:rsidR="00C23781" w:rsidRPr="00B4543F" w:rsidRDefault="00C23781" w:rsidP="00C2378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543F">
              <w:rPr>
                <w:rFonts w:cs="Times New Roman"/>
                <w:sz w:val="24"/>
                <w:szCs w:val="24"/>
              </w:rPr>
              <w:t>Сумма, руб. (с точностью до двух знаков после запятой – 0,00)</w:t>
            </w:r>
          </w:p>
        </w:tc>
      </w:tr>
      <w:tr w:rsidR="00C23781" w:rsidRPr="00D00E07" w:rsidTr="001B05AE">
        <w:trPr>
          <w:trHeight w:val="245"/>
        </w:trPr>
        <w:tc>
          <w:tcPr>
            <w:tcW w:w="2863" w:type="dxa"/>
          </w:tcPr>
          <w:p w:rsidR="00C23781" w:rsidRPr="00B4543F" w:rsidRDefault="00C23781" w:rsidP="00C2378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543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</w:tcPr>
          <w:p w:rsidR="00C23781" w:rsidRPr="00B4543F" w:rsidRDefault="00C23781" w:rsidP="00C2378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543F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458" w:type="dxa"/>
          </w:tcPr>
          <w:p w:rsidR="00C23781" w:rsidRPr="00B4543F" w:rsidRDefault="00C23781" w:rsidP="00C2378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543F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C23781" w:rsidRPr="00D00E07" w:rsidTr="001B05AE">
        <w:tc>
          <w:tcPr>
            <w:tcW w:w="2863" w:type="dxa"/>
          </w:tcPr>
          <w:p w:rsidR="00C23781" w:rsidRPr="00B4543F" w:rsidRDefault="00C23781" w:rsidP="00C2378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543F">
              <w:rPr>
                <w:rFonts w:cs="Times New Roman"/>
                <w:sz w:val="24"/>
                <w:szCs w:val="24"/>
              </w:rPr>
              <w:t>Остаток средств на начало года</w:t>
            </w:r>
          </w:p>
        </w:tc>
        <w:tc>
          <w:tcPr>
            <w:tcW w:w="1250" w:type="dxa"/>
          </w:tcPr>
          <w:p w:rsidR="00C23781" w:rsidRPr="00B4543F" w:rsidRDefault="00C23781" w:rsidP="00C2378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543F">
              <w:rPr>
                <w:rFonts w:cs="Times New Roman"/>
                <w:sz w:val="24"/>
                <w:szCs w:val="24"/>
              </w:rPr>
              <w:t>010</w:t>
            </w:r>
          </w:p>
        </w:tc>
        <w:tc>
          <w:tcPr>
            <w:tcW w:w="5458" w:type="dxa"/>
          </w:tcPr>
          <w:p w:rsidR="00C23781" w:rsidRPr="00B4543F" w:rsidRDefault="001B05AE" w:rsidP="00C2378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C23781" w:rsidRPr="00D00E07" w:rsidTr="001B05AE">
        <w:tc>
          <w:tcPr>
            <w:tcW w:w="2863" w:type="dxa"/>
          </w:tcPr>
          <w:p w:rsidR="00C23781" w:rsidRPr="00B4543F" w:rsidRDefault="00C23781" w:rsidP="00C2378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543F">
              <w:rPr>
                <w:rFonts w:cs="Times New Roman"/>
                <w:sz w:val="24"/>
                <w:szCs w:val="24"/>
              </w:rPr>
              <w:t>Остаток средств на конец года</w:t>
            </w:r>
          </w:p>
        </w:tc>
        <w:tc>
          <w:tcPr>
            <w:tcW w:w="1250" w:type="dxa"/>
          </w:tcPr>
          <w:p w:rsidR="00C23781" w:rsidRPr="00B4543F" w:rsidRDefault="00C23781" w:rsidP="00C2378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543F">
              <w:rPr>
                <w:rFonts w:cs="Times New Roman"/>
                <w:sz w:val="24"/>
                <w:szCs w:val="24"/>
              </w:rPr>
              <w:t>020</w:t>
            </w:r>
          </w:p>
        </w:tc>
        <w:tc>
          <w:tcPr>
            <w:tcW w:w="5458" w:type="dxa"/>
          </w:tcPr>
          <w:p w:rsidR="00C23781" w:rsidRPr="00B4543F" w:rsidRDefault="001B05AE" w:rsidP="00C2378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C23781" w:rsidRPr="00D00E07" w:rsidTr="001B05AE">
        <w:tc>
          <w:tcPr>
            <w:tcW w:w="2863" w:type="dxa"/>
          </w:tcPr>
          <w:p w:rsidR="00C23781" w:rsidRPr="00B4543F" w:rsidRDefault="00C23781" w:rsidP="00C2378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543F">
              <w:rPr>
                <w:rFonts w:cs="Times New Roman"/>
                <w:sz w:val="24"/>
                <w:szCs w:val="24"/>
              </w:rPr>
              <w:t>Поступление</w:t>
            </w:r>
          </w:p>
        </w:tc>
        <w:tc>
          <w:tcPr>
            <w:tcW w:w="1250" w:type="dxa"/>
          </w:tcPr>
          <w:p w:rsidR="00C23781" w:rsidRPr="00B4543F" w:rsidRDefault="00C23781" w:rsidP="00C2378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543F">
              <w:rPr>
                <w:rFonts w:cs="Times New Roman"/>
                <w:sz w:val="24"/>
                <w:szCs w:val="24"/>
              </w:rPr>
              <w:t>030</w:t>
            </w:r>
          </w:p>
        </w:tc>
        <w:tc>
          <w:tcPr>
            <w:tcW w:w="5458" w:type="dxa"/>
          </w:tcPr>
          <w:p w:rsidR="00C23781" w:rsidRPr="00B4543F" w:rsidRDefault="001B05AE" w:rsidP="00C2378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C23781" w:rsidRPr="00D00E07" w:rsidTr="001B05AE">
        <w:tc>
          <w:tcPr>
            <w:tcW w:w="2863" w:type="dxa"/>
          </w:tcPr>
          <w:p w:rsidR="00C23781" w:rsidRPr="00B4543F" w:rsidRDefault="00C23781" w:rsidP="00C2378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:rsidR="00C23781" w:rsidRPr="00B4543F" w:rsidRDefault="00C23781" w:rsidP="00C2378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458" w:type="dxa"/>
          </w:tcPr>
          <w:p w:rsidR="00C23781" w:rsidRPr="00B4543F" w:rsidRDefault="00C23781" w:rsidP="00C2378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23781" w:rsidRPr="00D00E07" w:rsidTr="001B05AE">
        <w:tc>
          <w:tcPr>
            <w:tcW w:w="2863" w:type="dxa"/>
          </w:tcPr>
          <w:p w:rsidR="00C23781" w:rsidRPr="00B4543F" w:rsidRDefault="00C23781" w:rsidP="00C2378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543F">
              <w:rPr>
                <w:rFonts w:cs="Times New Roman"/>
                <w:sz w:val="24"/>
                <w:szCs w:val="24"/>
              </w:rPr>
              <w:t>Выбытие</w:t>
            </w:r>
          </w:p>
        </w:tc>
        <w:tc>
          <w:tcPr>
            <w:tcW w:w="1250" w:type="dxa"/>
          </w:tcPr>
          <w:p w:rsidR="00C23781" w:rsidRPr="00B4543F" w:rsidRDefault="00C23781" w:rsidP="00C2378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543F">
              <w:rPr>
                <w:rFonts w:cs="Times New Roman"/>
                <w:sz w:val="24"/>
                <w:szCs w:val="24"/>
              </w:rPr>
              <w:t>040</w:t>
            </w:r>
          </w:p>
        </w:tc>
        <w:tc>
          <w:tcPr>
            <w:tcW w:w="5458" w:type="dxa"/>
          </w:tcPr>
          <w:p w:rsidR="00C23781" w:rsidRPr="00B4543F" w:rsidRDefault="001B05AE" w:rsidP="00C2378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0,00</w:t>
            </w:r>
          </w:p>
        </w:tc>
      </w:tr>
    </w:tbl>
    <w:p w:rsidR="00C23781" w:rsidRDefault="00C23781" w:rsidP="00C237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" w:name="P950"/>
      <w:bookmarkEnd w:id="5"/>
    </w:p>
    <w:p w:rsidR="00C23781" w:rsidRPr="00D00E07" w:rsidRDefault="00C23781" w:rsidP="00C237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E07">
        <w:rPr>
          <w:rFonts w:ascii="Times New Roman" w:hAnsi="Times New Roman" w:cs="Times New Roman"/>
          <w:sz w:val="28"/>
          <w:szCs w:val="28"/>
        </w:rPr>
        <w:t>Таблица 4. Справочная информация</w:t>
      </w:r>
    </w:p>
    <w:p w:rsidR="00C23781" w:rsidRPr="00D00E07" w:rsidRDefault="0045553E" w:rsidP="00C237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23781" w:rsidRPr="00D00E0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1 января</w:t>
      </w:r>
      <w:r w:rsidR="00C23781" w:rsidRPr="00D00E07">
        <w:rPr>
          <w:rFonts w:ascii="Times New Roman" w:hAnsi="Times New Roman" w:cs="Times New Roman"/>
          <w:sz w:val="28"/>
          <w:szCs w:val="28"/>
        </w:rPr>
        <w:t xml:space="preserve"> 20</w:t>
      </w:r>
      <w:r w:rsidR="00F22E76">
        <w:rPr>
          <w:rFonts w:ascii="Times New Roman" w:hAnsi="Times New Roman" w:cs="Times New Roman"/>
          <w:sz w:val="28"/>
          <w:szCs w:val="28"/>
        </w:rPr>
        <w:t>2</w:t>
      </w:r>
      <w:r w:rsidR="00B92E9E">
        <w:rPr>
          <w:rFonts w:ascii="Times New Roman" w:hAnsi="Times New Roman" w:cs="Times New Roman"/>
          <w:sz w:val="28"/>
          <w:szCs w:val="28"/>
        </w:rPr>
        <w:t>1</w:t>
      </w:r>
      <w:r w:rsidR="00C23781" w:rsidRPr="00D00E0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23781" w:rsidRPr="00D00E07" w:rsidRDefault="00C23781" w:rsidP="00C237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E07">
        <w:rPr>
          <w:rFonts w:ascii="Times New Roman" w:hAnsi="Times New Roman" w:cs="Times New Roman"/>
          <w:sz w:val="28"/>
          <w:szCs w:val="28"/>
        </w:rPr>
        <w:t>(очередной финансовый год)</w:t>
      </w:r>
    </w:p>
    <w:p w:rsidR="00C23781" w:rsidRPr="00D00E07" w:rsidRDefault="00C23781" w:rsidP="00C237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3781" w:rsidRPr="00D00E07" w:rsidRDefault="00C23781" w:rsidP="00C237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ayout w:type="fixed"/>
        <w:tblLook w:val="0000" w:firstRow="0" w:lastRow="0" w:firstColumn="0" w:lastColumn="0" w:noHBand="0" w:noVBand="0"/>
      </w:tblPr>
      <w:tblGrid>
        <w:gridCol w:w="4832"/>
        <w:gridCol w:w="1251"/>
        <w:gridCol w:w="3488"/>
      </w:tblGrid>
      <w:tr w:rsidR="00C23781" w:rsidRPr="00D00E07" w:rsidTr="00C23781">
        <w:tc>
          <w:tcPr>
            <w:tcW w:w="7513" w:type="dxa"/>
          </w:tcPr>
          <w:p w:rsidR="00C23781" w:rsidRPr="00B4543F" w:rsidRDefault="00C23781" w:rsidP="00C2378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543F">
              <w:rPr>
                <w:rFonts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</w:tcPr>
          <w:p w:rsidR="00C23781" w:rsidRPr="00B4543F" w:rsidRDefault="00C23781" w:rsidP="00C2378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543F">
              <w:rPr>
                <w:rFonts w:cs="Times New Roman"/>
                <w:sz w:val="24"/>
                <w:szCs w:val="24"/>
              </w:rPr>
              <w:t>Код строки</w:t>
            </w:r>
          </w:p>
        </w:tc>
        <w:tc>
          <w:tcPr>
            <w:tcW w:w="5386" w:type="dxa"/>
          </w:tcPr>
          <w:p w:rsidR="00C23781" w:rsidRPr="00B4543F" w:rsidRDefault="00C23781" w:rsidP="00C2378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543F">
              <w:rPr>
                <w:rFonts w:cs="Times New Roman"/>
                <w:sz w:val="24"/>
                <w:szCs w:val="24"/>
              </w:rPr>
              <w:t>Сумма, рублей</w:t>
            </w:r>
          </w:p>
        </w:tc>
      </w:tr>
      <w:tr w:rsidR="00C23781" w:rsidRPr="00D00E07" w:rsidTr="00C23781">
        <w:tc>
          <w:tcPr>
            <w:tcW w:w="7513" w:type="dxa"/>
          </w:tcPr>
          <w:p w:rsidR="00C23781" w:rsidRPr="00B4543F" w:rsidRDefault="00C23781" w:rsidP="00C2378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543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23781" w:rsidRPr="00B4543F" w:rsidRDefault="00C23781" w:rsidP="00C2378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543F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C23781" w:rsidRPr="00B4543F" w:rsidRDefault="00C23781" w:rsidP="00C2378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543F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C23781" w:rsidRPr="00D00E07" w:rsidTr="00C23781">
        <w:tc>
          <w:tcPr>
            <w:tcW w:w="7513" w:type="dxa"/>
          </w:tcPr>
          <w:p w:rsidR="00C23781" w:rsidRPr="00B4543F" w:rsidRDefault="00C23781" w:rsidP="00C2378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543F">
              <w:rPr>
                <w:rFonts w:cs="Times New Roman"/>
                <w:sz w:val="24"/>
                <w:szCs w:val="24"/>
              </w:rPr>
              <w:t>Объем публичных обязательств, всего</w:t>
            </w:r>
          </w:p>
        </w:tc>
        <w:tc>
          <w:tcPr>
            <w:tcW w:w="1843" w:type="dxa"/>
          </w:tcPr>
          <w:p w:rsidR="00C23781" w:rsidRPr="00B4543F" w:rsidRDefault="00C23781" w:rsidP="00C2378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543F">
              <w:rPr>
                <w:rFonts w:cs="Times New Roman"/>
                <w:sz w:val="24"/>
                <w:szCs w:val="24"/>
              </w:rPr>
              <w:t>010</w:t>
            </w:r>
          </w:p>
        </w:tc>
        <w:tc>
          <w:tcPr>
            <w:tcW w:w="5386" w:type="dxa"/>
          </w:tcPr>
          <w:p w:rsidR="00C23781" w:rsidRPr="00B4543F" w:rsidRDefault="0045553E" w:rsidP="00C2378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C23781" w:rsidRPr="00D00E07" w:rsidTr="00C23781">
        <w:tc>
          <w:tcPr>
            <w:tcW w:w="7513" w:type="dxa"/>
          </w:tcPr>
          <w:p w:rsidR="00C23781" w:rsidRPr="00B4543F" w:rsidRDefault="00C23781" w:rsidP="00C2378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543F">
              <w:rPr>
                <w:rFonts w:cs="Times New Roman"/>
                <w:sz w:val="24"/>
                <w:szCs w:val="24"/>
              </w:rPr>
              <w:t xml:space="preserve">Объем бюджетных инвестиций (в части переданных полномочий государственного (муниципального) заказчика в соответствии с Бюджетным </w:t>
            </w:r>
            <w:hyperlink r:id="rId9" w:history="1">
              <w:r w:rsidRPr="00B4543F">
                <w:rPr>
                  <w:rFonts w:cs="Times New Roman"/>
                  <w:sz w:val="24"/>
                  <w:szCs w:val="24"/>
                </w:rPr>
                <w:t>кодексом</w:t>
              </w:r>
            </w:hyperlink>
            <w:r w:rsidRPr="00B4543F">
              <w:rPr>
                <w:rFonts w:cs="Times New Roman"/>
                <w:sz w:val="24"/>
                <w:szCs w:val="24"/>
              </w:rPr>
              <w:t xml:space="preserve"> Российской Федерации), всего</w:t>
            </w:r>
          </w:p>
        </w:tc>
        <w:tc>
          <w:tcPr>
            <w:tcW w:w="1843" w:type="dxa"/>
          </w:tcPr>
          <w:p w:rsidR="00C23781" w:rsidRPr="00B4543F" w:rsidRDefault="00C23781" w:rsidP="00C2378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543F">
              <w:rPr>
                <w:rFonts w:cs="Times New Roman"/>
                <w:sz w:val="24"/>
                <w:szCs w:val="24"/>
              </w:rPr>
              <w:t>020</w:t>
            </w:r>
          </w:p>
        </w:tc>
        <w:tc>
          <w:tcPr>
            <w:tcW w:w="5386" w:type="dxa"/>
          </w:tcPr>
          <w:p w:rsidR="00C23781" w:rsidRPr="00B4543F" w:rsidRDefault="0045553E" w:rsidP="00C2378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C23781" w:rsidRPr="00D00E07" w:rsidTr="00C23781">
        <w:tc>
          <w:tcPr>
            <w:tcW w:w="7513" w:type="dxa"/>
          </w:tcPr>
          <w:p w:rsidR="00C23781" w:rsidRPr="00B4543F" w:rsidRDefault="00C23781" w:rsidP="00C2378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543F">
              <w:rPr>
                <w:rFonts w:cs="Times New Roman"/>
                <w:sz w:val="24"/>
                <w:szCs w:val="24"/>
              </w:rPr>
              <w:t>Объем средств, поступивших во временное распоряжение, всего</w:t>
            </w:r>
          </w:p>
        </w:tc>
        <w:tc>
          <w:tcPr>
            <w:tcW w:w="1843" w:type="dxa"/>
          </w:tcPr>
          <w:p w:rsidR="00C23781" w:rsidRPr="00B4543F" w:rsidRDefault="00C23781" w:rsidP="00C2378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543F">
              <w:rPr>
                <w:rFonts w:cs="Times New Roman"/>
                <w:sz w:val="24"/>
                <w:szCs w:val="24"/>
              </w:rPr>
              <w:t>030</w:t>
            </w:r>
          </w:p>
        </w:tc>
        <w:tc>
          <w:tcPr>
            <w:tcW w:w="5386" w:type="dxa"/>
          </w:tcPr>
          <w:p w:rsidR="00C23781" w:rsidRPr="00B4543F" w:rsidRDefault="0045553E" w:rsidP="00C2378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</w:tr>
    </w:tbl>
    <w:p w:rsidR="00C23781" w:rsidRDefault="00C23781" w:rsidP="00C237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18A9" w:rsidRDefault="00D018A9"/>
    <w:sectPr w:rsidR="00D018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281" w:rsidRDefault="00984281" w:rsidP="00BD2417">
      <w:pPr>
        <w:spacing w:after="0" w:line="240" w:lineRule="auto"/>
      </w:pPr>
      <w:r>
        <w:separator/>
      </w:r>
    </w:p>
  </w:endnote>
  <w:endnote w:type="continuationSeparator" w:id="0">
    <w:p w:rsidR="00984281" w:rsidRDefault="00984281" w:rsidP="00BD2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281" w:rsidRDefault="00984281" w:rsidP="00BD2417">
      <w:pPr>
        <w:spacing w:after="0" w:line="240" w:lineRule="auto"/>
      </w:pPr>
      <w:r>
        <w:separator/>
      </w:r>
    </w:p>
  </w:footnote>
  <w:footnote w:type="continuationSeparator" w:id="0">
    <w:p w:rsidR="00984281" w:rsidRDefault="00984281" w:rsidP="00BD24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1147566"/>
      <w:docPartObj>
        <w:docPartGallery w:val="Page Numbers (Top of Page)"/>
        <w:docPartUnique/>
      </w:docPartObj>
    </w:sdtPr>
    <w:sdtEndPr/>
    <w:sdtContent>
      <w:p w:rsidR="005C5F52" w:rsidRDefault="005C5F52" w:rsidP="00BD241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4B37">
          <w:rPr>
            <w:noProof/>
          </w:rPr>
          <w:t>9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781"/>
    <w:rsid w:val="00040D3B"/>
    <w:rsid w:val="000C12E8"/>
    <w:rsid w:val="00131BCA"/>
    <w:rsid w:val="001440A8"/>
    <w:rsid w:val="001B05AE"/>
    <w:rsid w:val="002623DF"/>
    <w:rsid w:val="00317D3E"/>
    <w:rsid w:val="00331C4B"/>
    <w:rsid w:val="00343BD5"/>
    <w:rsid w:val="00354783"/>
    <w:rsid w:val="003B31F1"/>
    <w:rsid w:val="003F1C78"/>
    <w:rsid w:val="00424728"/>
    <w:rsid w:val="00445B86"/>
    <w:rsid w:val="0045553E"/>
    <w:rsid w:val="004F6043"/>
    <w:rsid w:val="00503030"/>
    <w:rsid w:val="00513DB4"/>
    <w:rsid w:val="0052195A"/>
    <w:rsid w:val="005C5F52"/>
    <w:rsid w:val="005E61AC"/>
    <w:rsid w:val="00617E4E"/>
    <w:rsid w:val="006553C5"/>
    <w:rsid w:val="006E39CE"/>
    <w:rsid w:val="00714BFB"/>
    <w:rsid w:val="007E2467"/>
    <w:rsid w:val="00813C34"/>
    <w:rsid w:val="00984281"/>
    <w:rsid w:val="009F617C"/>
    <w:rsid w:val="00A02B84"/>
    <w:rsid w:val="00AD0FFE"/>
    <w:rsid w:val="00AD1CC2"/>
    <w:rsid w:val="00B553FD"/>
    <w:rsid w:val="00B92E9E"/>
    <w:rsid w:val="00BD2417"/>
    <w:rsid w:val="00C23781"/>
    <w:rsid w:val="00C8201F"/>
    <w:rsid w:val="00C86C43"/>
    <w:rsid w:val="00CA7C8F"/>
    <w:rsid w:val="00D018A9"/>
    <w:rsid w:val="00D146C4"/>
    <w:rsid w:val="00D352ED"/>
    <w:rsid w:val="00DC6D28"/>
    <w:rsid w:val="00DD7580"/>
    <w:rsid w:val="00E5287F"/>
    <w:rsid w:val="00E67EE7"/>
    <w:rsid w:val="00EF54F9"/>
    <w:rsid w:val="00F06539"/>
    <w:rsid w:val="00F22E76"/>
    <w:rsid w:val="00F64B37"/>
    <w:rsid w:val="00FB6DCE"/>
    <w:rsid w:val="00FC6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7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378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D2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D2417"/>
  </w:style>
  <w:style w:type="paragraph" w:styleId="a6">
    <w:name w:val="footer"/>
    <w:basedOn w:val="a"/>
    <w:link w:val="a7"/>
    <w:uiPriority w:val="99"/>
    <w:unhideWhenUsed/>
    <w:rsid w:val="00BD2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D2417"/>
  </w:style>
  <w:style w:type="paragraph" w:styleId="a8">
    <w:name w:val="Balloon Text"/>
    <w:basedOn w:val="a"/>
    <w:link w:val="a9"/>
    <w:uiPriority w:val="99"/>
    <w:semiHidden/>
    <w:unhideWhenUsed/>
    <w:rsid w:val="00E67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7E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7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378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D2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D2417"/>
  </w:style>
  <w:style w:type="paragraph" w:styleId="a6">
    <w:name w:val="footer"/>
    <w:basedOn w:val="a"/>
    <w:link w:val="a7"/>
    <w:uiPriority w:val="99"/>
    <w:unhideWhenUsed/>
    <w:rsid w:val="00BD2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D2417"/>
  </w:style>
  <w:style w:type="paragraph" w:styleId="a8">
    <w:name w:val="Balloon Text"/>
    <w:basedOn w:val="a"/>
    <w:link w:val="a9"/>
    <w:uiPriority w:val="99"/>
    <w:semiHidden/>
    <w:unhideWhenUsed/>
    <w:rsid w:val="00E67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7E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B1B5FF9E386AB4CF7305378F03B9FEDF364DD5EE7C467AF3335666C95NAO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9C4A8-B35F-4587-B9EE-3C6399AB3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2006</Words>
  <Characters>11440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13420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31</cp:revision>
  <cp:lastPrinted>2020-11-25T08:09:00Z</cp:lastPrinted>
  <dcterms:created xsi:type="dcterms:W3CDTF">2016-12-14T06:01:00Z</dcterms:created>
  <dcterms:modified xsi:type="dcterms:W3CDTF">2020-11-25T08:10:00Z</dcterms:modified>
</cp:coreProperties>
</file>